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56A" w:rsidRPr="00416838" w:rsidRDefault="0032456A" w:rsidP="0032456A">
      <w:pPr>
        <w:rPr>
          <w:rFonts w:ascii="Times New Roman" w:hAnsi="Times New Roman"/>
        </w:rPr>
      </w:pPr>
      <w:r>
        <w:rPr>
          <w:rFonts w:ascii="Times New Roman" w:hAnsi="Times New Roman"/>
          <w:sz w:val="26"/>
          <w:szCs w:val="26"/>
        </w:rPr>
        <w:t xml:space="preserve">        ỦY BAN NHÂN DÂN</w:t>
      </w:r>
      <w:r>
        <w:rPr>
          <w:rFonts w:ascii="Times New Roman" w:hAnsi="Times New Roman"/>
          <w:sz w:val="26"/>
          <w:szCs w:val="26"/>
        </w:rPr>
        <w:tab/>
        <w:t xml:space="preserve">      </w:t>
      </w:r>
      <w:r w:rsidRPr="00416838">
        <w:rPr>
          <w:rFonts w:ascii="Times New Roman" w:hAnsi="Times New Roman"/>
          <w:b/>
          <w:sz w:val="26"/>
          <w:szCs w:val="26"/>
        </w:rPr>
        <w:t>CỘNG HÒA XÃ HỘI CHỦ NGHĨA VIỆT NAM</w:t>
      </w:r>
    </w:p>
    <w:p w:rsidR="0032456A" w:rsidRPr="00416838" w:rsidRDefault="0032456A" w:rsidP="0032456A">
      <w:pPr>
        <w:rPr>
          <w:rFonts w:ascii="Times New Roman" w:hAnsi="Times New Roman"/>
        </w:rPr>
      </w:pPr>
      <w:r>
        <w:rPr>
          <w:rFonts w:ascii="Times New Roman" w:hAnsi="Times New Roman"/>
          <w:sz w:val="26"/>
          <w:szCs w:val="26"/>
        </w:rPr>
        <w:t xml:space="preserve">  </w:t>
      </w:r>
      <w:r w:rsidRPr="00416838">
        <w:rPr>
          <w:rFonts w:ascii="Times New Roman" w:hAnsi="Times New Roman"/>
          <w:sz w:val="26"/>
          <w:szCs w:val="26"/>
        </w:rPr>
        <w:t>THÀNH PHỐ HỒ CHÍ MINH</w:t>
      </w:r>
      <w:r w:rsidRPr="00416838">
        <w:rPr>
          <w:rFonts w:ascii="Times New Roman" w:hAnsi="Times New Roman"/>
          <w:sz w:val="26"/>
          <w:szCs w:val="26"/>
        </w:rPr>
        <w:tab/>
      </w:r>
      <w:r w:rsidRPr="00416838">
        <w:rPr>
          <w:rFonts w:ascii="Times New Roman" w:hAnsi="Times New Roman"/>
          <w:sz w:val="26"/>
          <w:szCs w:val="26"/>
        </w:rPr>
        <w:tab/>
        <w:t xml:space="preserve"> </w:t>
      </w:r>
      <w:r w:rsidRPr="00416838">
        <w:rPr>
          <w:rFonts w:ascii="Times New Roman" w:hAnsi="Times New Roman"/>
          <w:sz w:val="26"/>
          <w:szCs w:val="26"/>
        </w:rPr>
        <w:tab/>
      </w:r>
      <w:r>
        <w:rPr>
          <w:rFonts w:ascii="Times New Roman" w:hAnsi="Times New Roman"/>
          <w:sz w:val="26"/>
          <w:szCs w:val="26"/>
        </w:rPr>
        <w:t xml:space="preserve">    </w:t>
      </w:r>
      <w:r w:rsidRPr="00416838">
        <w:rPr>
          <w:rFonts w:ascii="Times New Roman" w:hAnsi="Times New Roman"/>
          <w:b/>
          <w:sz w:val="26"/>
          <w:szCs w:val="26"/>
        </w:rPr>
        <w:t>Độc lập – Tự do – Hạnh phúc</w:t>
      </w:r>
      <w:r w:rsidRPr="00416838">
        <w:rPr>
          <w:rFonts w:ascii="Times New Roman" w:hAnsi="Times New Roman"/>
          <w:sz w:val="26"/>
          <w:szCs w:val="26"/>
        </w:rPr>
        <w:t xml:space="preserve">   </w:t>
      </w:r>
    </w:p>
    <w:p w:rsidR="0032456A" w:rsidRDefault="0032456A" w:rsidP="0032456A">
      <w:pPr>
        <w:rPr>
          <w:rFonts w:ascii="Times New Roman" w:hAnsi="Times New Roman"/>
          <w:b/>
          <w:sz w:val="26"/>
          <w:szCs w:val="26"/>
        </w:rPr>
      </w:pPr>
      <w:r>
        <w:rPr>
          <w:rFonts w:ascii="Times New Roman" w:hAnsi="Times New Roman"/>
          <w:b/>
          <w:noProof/>
          <w:sz w:val="26"/>
          <w:szCs w:val="26"/>
          <w:lang w:val="vi-VN" w:eastAsia="vi-VN"/>
        </w:rPr>
        <mc:AlternateContent>
          <mc:Choice Requires="wps">
            <w:drawing>
              <wp:anchor distT="0" distB="0" distL="114300" distR="114300" simplePos="0" relativeHeight="251660288" behindDoc="0" locked="0" layoutInCell="1" allowOverlap="1" wp14:anchorId="5BA2CBC9" wp14:editId="0F70D203">
                <wp:simplePos x="0" y="0"/>
                <wp:positionH relativeFrom="column">
                  <wp:posOffset>3627120</wp:posOffset>
                </wp:positionH>
                <wp:positionV relativeFrom="paragraph">
                  <wp:posOffset>35560</wp:posOffset>
                </wp:positionV>
                <wp:extent cx="1524000" cy="0"/>
                <wp:effectExtent l="7620" t="5715" r="1143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67206"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6pt,2.8pt" to="405.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oKZ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"/>
            </w:pict>
          </mc:Fallback>
        </mc:AlternateContent>
      </w:r>
      <w:r w:rsidRPr="00416838">
        <w:rPr>
          <w:rFonts w:ascii="Times New Roman" w:hAnsi="Times New Roman"/>
          <w:b/>
          <w:sz w:val="26"/>
          <w:szCs w:val="26"/>
        </w:rPr>
        <w:t>SỞ GIÁO DỤC VÀ ĐÀO TẠO</w:t>
      </w:r>
      <w:r w:rsidRPr="00416838">
        <w:rPr>
          <w:rFonts w:ascii="Times New Roman" w:hAnsi="Times New Roman"/>
          <w:b/>
          <w:sz w:val="26"/>
          <w:szCs w:val="26"/>
        </w:rPr>
        <w:tab/>
      </w:r>
      <w:r w:rsidRPr="00416838">
        <w:rPr>
          <w:rFonts w:ascii="Times New Roman" w:hAnsi="Times New Roman"/>
          <w:b/>
          <w:sz w:val="26"/>
          <w:szCs w:val="26"/>
        </w:rPr>
        <w:tab/>
      </w:r>
      <w:r w:rsidRPr="00416838">
        <w:rPr>
          <w:rFonts w:ascii="Times New Roman" w:hAnsi="Times New Roman"/>
          <w:b/>
          <w:sz w:val="26"/>
          <w:szCs w:val="26"/>
        </w:rPr>
        <w:tab/>
      </w:r>
      <w:r w:rsidRPr="00416838">
        <w:rPr>
          <w:rFonts w:ascii="Times New Roman" w:hAnsi="Times New Roman"/>
          <w:b/>
          <w:sz w:val="26"/>
          <w:szCs w:val="26"/>
        </w:rPr>
        <w:tab/>
      </w:r>
    </w:p>
    <w:p w:rsidR="0032456A" w:rsidRPr="00416838" w:rsidRDefault="0032456A" w:rsidP="0032456A">
      <w:pPr>
        <w:rPr>
          <w:rFonts w:ascii="Times New Roman" w:hAnsi="Times New Roman"/>
        </w:rPr>
      </w:pPr>
      <w:r>
        <w:rPr>
          <w:rFonts w:ascii="Times New Roman" w:hAnsi="Times New Roman"/>
          <w:noProof/>
          <w:lang w:val="vi-VN" w:eastAsia="vi-VN"/>
        </w:rPr>
        <mc:AlternateContent>
          <mc:Choice Requires="wps">
            <w:drawing>
              <wp:anchor distT="0" distB="0" distL="114300" distR="114300" simplePos="0" relativeHeight="251659264" behindDoc="0" locked="0" layoutInCell="1" allowOverlap="1" wp14:anchorId="76357775" wp14:editId="7C34B072">
                <wp:simplePos x="0" y="0"/>
                <wp:positionH relativeFrom="column">
                  <wp:posOffset>243840</wp:posOffset>
                </wp:positionH>
                <wp:positionV relativeFrom="paragraph">
                  <wp:posOffset>13335</wp:posOffset>
                </wp:positionV>
                <wp:extent cx="1524000" cy="0"/>
                <wp:effectExtent l="5715" t="11430" r="1333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F877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1.05pt" to="139.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6TA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Sd5m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"/>
            </w:pict>
          </mc:Fallback>
        </mc:AlternateContent>
      </w:r>
      <w:r w:rsidRPr="00416838">
        <w:rPr>
          <w:rFonts w:ascii="Times New Roman" w:hAnsi="Times New Roman"/>
        </w:rPr>
        <w:fldChar w:fldCharType="begin"/>
      </w:r>
      <w:r w:rsidRPr="00416838">
        <w:rPr>
          <w:rFonts w:ascii="Times New Roman" w:hAnsi="Times New Roman"/>
        </w:rPr>
        <w:instrText xml:space="preserve"> INCLUDEPICTURE "http://hcm.edu.vn/ThongBao/2013/4/CCHS4_2013_files/image002.gif" \* MERGEFORMATINET </w:instrText>
      </w:r>
      <w:r w:rsidRPr="00416838">
        <w:rPr>
          <w:rFonts w:ascii="Times New Roman" w:hAnsi="Times New Roman"/>
        </w:rPr>
        <w:fldChar w:fldCharType="separate"/>
      </w:r>
      <w:r w:rsidR="00A95742">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4pt;height:2pt"/>
        </w:pict>
      </w:r>
      <w:r w:rsidRPr="00416838">
        <w:rPr>
          <w:rFonts w:ascii="Times New Roman" w:hAnsi="Times New Roman"/>
        </w:rPr>
        <w:fldChar w:fldCharType="end"/>
      </w:r>
      <w:r w:rsidRPr="00416838">
        <w:rPr>
          <w:rFonts w:ascii="Times New Roman" w:hAnsi="Times New Roman"/>
          <w:sz w:val="26"/>
          <w:szCs w:val="26"/>
        </w:rPr>
        <w:t> </w:t>
      </w:r>
    </w:p>
    <w:p w:rsidR="0032456A" w:rsidRPr="00416838" w:rsidRDefault="0032456A" w:rsidP="00882895">
      <w:pPr>
        <w:ind w:right="-189"/>
        <w:rPr>
          <w:rFonts w:ascii="Times New Roman" w:hAnsi="Times New Roman"/>
        </w:rPr>
      </w:pPr>
      <w:r w:rsidRPr="00416838">
        <w:rPr>
          <w:rFonts w:ascii="Times New Roman" w:hAnsi="Times New Roman"/>
          <w:sz w:val="26"/>
          <w:szCs w:val="26"/>
        </w:rPr>
        <w:t xml:space="preserve">     S</w:t>
      </w:r>
      <w:r>
        <w:rPr>
          <w:rFonts w:ascii="Times New Roman" w:hAnsi="Times New Roman"/>
          <w:sz w:val="26"/>
          <w:szCs w:val="26"/>
        </w:rPr>
        <w:t xml:space="preserve">ố: </w:t>
      </w:r>
      <w:r w:rsidR="00882895">
        <w:rPr>
          <w:rFonts w:ascii="Times New Roman" w:hAnsi="Times New Roman"/>
          <w:sz w:val="26"/>
          <w:szCs w:val="26"/>
        </w:rPr>
        <w:t>324</w:t>
      </w:r>
      <w:r>
        <w:rPr>
          <w:rFonts w:ascii="Times New Roman" w:hAnsi="Times New Roman"/>
          <w:sz w:val="26"/>
          <w:szCs w:val="26"/>
        </w:rPr>
        <w:t>/GDĐT-CTTT</w:t>
      </w:r>
      <w:r>
        <w:rPr>
          <w:rFonts w:ascii="Times New Roman" w:hAnsi="Times New Roman"/>
          <w:sz w:val="26"/>
          <w:szCs w:val="26"/>
        </w:rPr>
        <w:tab/>
      </w:r>
      <w:r>
        <w:rPr>
          <w:rFonts w:ascii="Times New Roman" w:hAnsi="Times New Roman"/>
          <w:sz w:val="26"/>
          <w:szCs w:val="26"/>
        </w:rPr>
        <w:tab/>
        <w:t xml:space="preserve">     </w:t>
      </w:r>
      <w:r w:rsidRPr="00416838">
        <w:rPr>
          <w:rFonts w:ascii="Times New Roman" w:hAnsi="Times New Roman"/>
          <w:i/>
          <w:sz w:val="26"/>
          <w:szCs w:val="26"/>
        </w:rPr>
        <w:t>T</w:t>
      </w:r>
      <w:r>
        <w:rPr>
          <w:rFonts w:ascii="Times New Roman" w:hAnsi="Times New Roman"/>
          <w:i/>
          <w:sz w:val="26"/>
          <w:szCs w:val="26"/>
        </w:rPr>
        <w:t xml:space="preserve">hành phố Hồ Chí Minh, ngày </w:t>
      </w:r>
      <w:r w:rsidR="00882895">
        <w:rPr>
          <w:rFonts w:ascii="Times New Roman" w:hAnsi="Times New Roman"/>
          <w:i/>
          <w:sz w:val="26"/>
          <w:szCs w:val="26"/>
        </w:rPr>
        <w:t xml:space="preserve">29 </w:t>
      </w:r>
      <w:r>
        <w:rPr>
          <w:rFonts w:ascii="Times New Roman" w:hAnsi="Times New Roman"/>
          <w:i/>
          <w:sz w:val="26"/>
          <w:szCs w:val="26"/>
        </w:rPr>
        <w:t>tháng 01 năm 2018</w:t>
      </w:r>
    </w:p>
    <w:p w:rsidR="0032456A" w:rsidRPr="00416838" w:rsidRDefault="0032456A" w:rsidP="0032456A">
      <w:pPr>
        <w:rPr>
          <w:rFonts w:ascii="Times New Roman" w:hAnsi="Times New Roman"/>
        </w:rPr>
      </w:pPr>
    </w:p>
    <w:tbl>
      <w:tblPr>
        <w:tblW w:w="10431" w:type="dxa"/>
        <w:tblInd w:w="-540" w:type="dxa"/>
        <w:tblLook w:val="01E0" w:firstRow="1" w:lastRow="1" w:firstColumn="1" w:lastColumn="1" w:noHBand="0" w:noVBand="0"/>
      </w:tblPr>
      <w:tblGrid>
        <w:gridCol w:w="2250"/>
        <w:gridCol w:w="2160"/>
        <w:gridCol w:w="4300"/>
        <w:gridCol w:w="1721"/>
      </w:tblGrid>
      <w:tr w:rsidR="0032456A" w:rsidRPr="00416838" w:rsidTr="00F87456">
        <w:trPr>
          <w:gridAfter w:val="1"/>
          <w:wAfter w:w="1721" w:type="dxa"/>
          <w:trHeight w:val="708"/>
        </w:trPr>
        <w:tc>
          <w:tcPr>
            <w:tcW w:w="4410" w:type="dxa"/>
            <w:gridSpan w:val="2"/>
          </w:tcPr>
          <w:p w:rsidR="00C01C16" w:rsidRDefault="0032456A" w:rsidP="00C01C16">
            <w:pPr>
              <w:jc w:val="center"/>
              <w:rPr>
                <w:rFonts w:ascii="Times New Roman" w:hAnsi="Times New Roman"/>
                <w:sz w:val="26"/>
                <w:szCs w:val="26"/>
              </w:rPr>
            </w:pPr>
            <w:r w:rsidRPr="00416838">
              <w:rPr>
                <w:rFonts w:ascii="Times New Roman" w:hAnsi="Times New Roman"/>
                <w:sz w:val="26"/>
                <w:szCs w:val="26"/>
              </w:rPr>
              <w:t xml:space="preserve">Về </w:t>
            </w:r>
            <w:r>
              <w:rPr>
                <w:rFonts w:ascii="Times New Roman" w:hAnsi="Times New Roman"/>
                <w:sz w:val="26"/>
                <w:szCs w:val="26"/>
              </w:rPr>
              <w:t xml:space="preserve">chấn chỉnh việc treo pa nô, </w:t>
            </w:r>
          </w:p>
          <w:p w:rsidR="00C01C16" w:rsidRDefault="0032456A" w:rsidP="00C01C16">
            <w:pPr>
              <w:jc w:val="center"/>
              <w:rPr>
                <w:rFonts w:ascii="Times New Roman" w:hAnsi="Times New Roman"/>
                <w:sz w:val="26"/>
                <w:szCs w:val="26"/>
              </w:rPr>
            </w:pPr>
            <w:r>
              <w:rPr>
                <w:rFonts w:ascii="Times New Roman" w:hAnsi="Times New Roman"/>
                <w:sz w:val="26"/>
                <w:szCs w:val="26"/>
              </w:rPr>
              <w:t xml:space="preserve">băng rôn, áp phích, khẩu hiệu khu vực cổng trường, tường rào </w:t>
            </w:r>
          </w:p>
          <w:p w:rsidR="0032456A" w:rsidRPr="00DE74AF" w:rsidRDefault="0032456A" w:rsidP="00C01C16">
            <w:pPr>
              <w:jc w:val="center"/>
              <w:rPr>
                <w:rFonts w:ascii="Times New Roman" w:hAnsi="Times New Roman"/>
                <w:sz w:val="26"/>
                <w:szCs w:val="26"/>
              </w:rPr>
            </w:pPr>
            <w:r>
              <w:rPr>
                <w:rFonts w:ascii="Times New Roman" w:hAnsi="Times New Roman"/>
                <w:sz w:val="26"/>
                <w:szCs w:val="26"/>
              </w:rPr>
              <w:t>và trong khuôn viên trường học.</w:t>
            </w:r>
          </w:p>
        </w:tc>
        <w:tc>
          <w:tcPr>
            <w:tcW w:w="4300" w:type="dxa"/>
          </w:tcPr>
          <w:p w:rsidR="0032456A" w:rsidRPr="00416838" w:rsidRDefault="0032456A" w:rsidP="00F87456">
            <w:pPr>
              <w:rPr>
                <w:rFonts w:ascii="Times New Roman" w:hAnsi="Times New Roman"/>
              </w:rPr>
            </w:pPr>
            <w:r w:rsidRPr="00416838">
              <w:rPr>
                <w:rFonts w:ascii="Times New Roman" w:hAnsi="Times New Roman"/>
              </w:rPr>
              <w:t> </w:t>
            </w:r>
          </w:p>
        </w:tc>
      </w:tr>
      <w:tr w:rsidR="0032456A" w:rsidRPr="00416838" w:rsidTr="00F87456">
        <w:tc>
          <w:tcPr>
            <w:tcW w:w="2250" w:type="dxa"/>
          </w:tcPr>
          <w:p w:rsidR="0032456A" w:rsidRPr="00416838" w:rsidRDefault="0032456A" w:rsidP="00F87456">
            <w:pPr>
              <w:jc w:val="center"/>
              <w:rPr>
                <w:rFonts w:ascii="Times New Roman" w:hAnsi="Times New Roman"/>
              </w:rPr>
            </w:pPr>
            <w:r w:rsidRPr="00416838">
              <w:rPr>
                <w:rFonts w:ascii="Times New Roman" w:hAnsi="Times New Roman"/>
                <w:sz w:val="26"/>
                <w:szCs w:val="26"/>
              </w:rPr>
              <w:t> </w:t>
            </w:r>
          </w:p>
        </w:tc>
        <w:tc>
          <w:tcPr>
            <w:tcW w:w="8181" w:type="dxa"/>
            <w:gridSpan w:val="3"/>
          </w:tcPr>
          <w:p w:rsidR="0032456A" w:rsidRPr="00416838" w:rsidRDefault="0032456A" w:rsidP="00F87456">
            <w:pPr>
              <w:rPr>
                <w:rFonts w:ascii="Times New Roman" w:hAnsi="Times New Roman"/>
              </w:rPr>
            </w:pPr>
          </w:p>
          <w:p w:rsidR="0032456A" w:rsidRPr="00416838" w:rsidRDefault="0032456A" w:rsidP="00F87456">
            <w:pPr>
              <w:rPr>
                <w:rFonts w:ascii="Times New Roman" w:hAnsi="Times New Roman"/>
              </w:rPr>
            </w:pPr>
            <w:r w:rsidRPr="00416838">
              <w:rPr>
                <w:rFonts w:ascii="Times New Roman" w:hAnsi="Times New Roman"/>
                <w:sz w:val="26"/>
                <w:szCs w:val="26"/>
              </w:rPr>
              <w:t> </w:t>
            </w:r>
          </w:p>
          <w:p w:rsidR="0032456A" w:rsidRPr="00416838" w:rsidRDefault="0032456A" w:rsidP="00F87456">
            <w:pPr>
              <w:rPr>
                <w:rFonts w:ascii="Times New Roman" w:hAnsi="Times New Roman"/>
              </w:rPr>
            </w:pPr>
            <w:r w:rsidRPr="00416838">
              <w:rPr>
                <w:rFonts w:ascii="Times New Roman" w:hAnsi="Times New Roman"/>
                <w:sz w:val="28"/>
                <w:szCs w:val="28"/>
              </w:rPr>
              <w:t xml:space="preserve">Kính gửi: </w:t>
            </w:r>
          </w:p>
          <w:p w:rsidR="0032456A" w:rsidRPr="00416838" w:rsidRDefault="0032456A" w:rsidP="00F87456">
            <w:pPr>
              <w:tabs>
                <w:tab w:val="num" w:pos="1332"/>
              </w:tabs>
              <w:ind w:left="1332" w:hanging="180"/>
              <w:rPr>
                <w:rFonts w:ascii="Times New Roman" w:hAnsi="Times New Roman"/>
              </w:rPr>
            </w:pPr>
            <w:r w:rsidRPr="00416838">
              <w:rPr>
                <w:rFonts w:ascii="Times New Roman" w:hAnsi="Times New Roman"/>
                <w:sz w:val="28"/>
                <w:szCs w:val="28"/>
              </w:rPr>
              <w:t>-</w:t>
            </w:r>
            <w:r w:rsidRPr="00416838">
              <w:rPr>
                <w:rFonts w:ascii="Times New Roman" w:hAnsi="Times New Roman"/>
                <w:sz w:val="14"/>
                <w:szCs w:val="14"/>
              </w:rPr>
              <w:t xml:space="preserve">   </w:t>
            </w:r>
            <w:r w:rsidRPr="00416838">
              <w:rPr>
                <w:rFonts w:ascii="Times New Roman" w:hAnsi="Times New Roman"/>
                <w:sz w:val="28"/>
                <w:szCs w:val="28"/>
              </w:rPr>
              <w:t>Trưởng phòng Giáo dục và Đào tạo;</w:t>
            </w:r>
          </w:p>
          <w:p w:rsidR="0032456A" w:rsidRPr="00416838" w:rsidRDefault="0032456A" w:rsidP="00F87456">
            <w:pPr>
              <w:tabs>
                <w:tab w:val="num" w:pos="1332"/>
              </w:tabs>
              <w:ind w:left="1332" w:hanging="180"/>
              <w:rPr>
                <w:rFonts w:ascii="Times New Roman" w:hAnsi="Times New Roman"/>
              </w:rPr>
            </w:pPr>
            <w:r w:rsidRPr="00416838">
              <w:rPr>
                <w:rFonts w:ascii="Times New Roman" w:hAnsi="Times New Roman"/>
                <w:sz w:val="28"/>
                <w:szCs w:val="28"/>
              </w:rPr>
              <w:t>-</w:t>
            </w:r>
            <w:r w:rsidRPr="00416838">
              <w:rPr>
                <w:rFonts w:ascii="Times New Roman" w:hAnsi="Times New Roman"/>
                <w:sz w:val="14"/>
                <w:szCs w:val="14"/>
              </w:rPr>
              <w:t xml:space="preserve">   </w:t>
            </w:r>
            <w:r w:rsidRPr="00416838">
              <w:rPr>
                <w:rFonts w:ascii="Times New Roman" w:hAnsi="Times New Roman"/>
                <w:sz w:val="28"/>
                <w:szCs w:val="28"/>
              </w:rPr>
              <w:t>Hiệu</w:t>
            </w:r>
            <w:r>
              <w:rPr>
                <w:rFonts w:ascii="Times New Roman" w:hAnsi="Times New Roman"/>
                <w:sz w:val="28"/>
                <w:szCs w:val="28"/>
              </w:rPr>
              <w:t xml:space="preserve"> trưởng các trường THPT, CĐ – TCCN;</w:t>
            </w:r>
          </w:p>
          <w:p w:rsidR="0032456A" w:rsidRPr="00416838" w:rsidRDefault="0032456A" w:rsidP="00F87456">
            <w:pPr>
              <w:tabs>
                <w:tab w:val="num" w:pos="1332"/>
              </w:tabs>
              <w:ind w:left="1332" w:hanging="180"/>
              <w:rPr>
                <w:rFonts w:ascii="Times New Roman" w:hAnsi="Times New Roman"/>
              </w:rPr>
            </w:pPr>
            <w:r w:rsidRPr="00416838">
              <w:rPr>
                <w:rFonts w:ascii="Times New Roman" w:hAnsi="Times New Roman"/>
                <w:sz w:val="28"/>
                <w:szCs w:val="28"/>
              </w:rPr>
              <w:t>-</w:t>
            </w:r>
            <w:r w:rsidRPr="00416838">
              <w:rPr>
                <w:rFonts w:ascii="Times New Roman" w:hAnsi="Times New Roman"/>
                <w:sz w:val="14"/>
                <w:szCs w:val="14"/>
              </w:rPr>
              <w:t xml:space="preserve">   </w:t>
            </w:r>
            <w:r w:rsidRPr="00416838">
              <w:rPr>
                <w:rFonts w:ascii="Times New Roman" w:hAnsi="Times New Roman"/>
                <w:sz w:val="28"/>
                <w:szCs w:val="28"/>
              </w:rPr>
              <w:t xml:space="preserve">Giám đốc Trung tâm </w:t>
            </w:r>
            <w:r>
              <w:rPr>
                <w:rFonts w:ascii="Times New Roman" w:hAnsi="Times New Roman"/>
                <w:sz w:val="28"/>
                <w:szCs w:val="28"/>
              </w:rPr>
              <w:t xml:space="preserve">GDNN - </w:t>
            </w:r>
            <w:r w:rsidRPr="00416838">
              <w:rPr>
                <w:rFonts w:ascii="Times New Roman" w:hAnsi="Times New Roman"/>
                <w:sz w:val="28"/>
                <w:szCs w:val="28"/>
              </w:rPr>
              <w:t>GDTX;</w:t>
            </w:r>
          </w:p>
          <w:p w:rsidR="0032456A" w:rsidRPr="00416838" w:rsidRDefault="0032456A" w:rsidP="00F87456">
            <w:pPr>
              <w:tabs>
                <w:tab w:val="num" w:pos="1332"/>
              </w:tabs>
              <w:ind w:left="1332" w:hanging="180"/>
              <w:rPr>
                <w:rFonts w:ascii="Times New Roman" w:hAnsi="Times New Roman"/>
              </w:rPr>
            </w:pPr>
            <w:r w:rsidRPr="00416838">
              <w:rPr>
                <w:rFonts w:ascii="Times New Roman" w:hAnsi="Times New Roman"/>
                <w:sz w:val="28"/>
                <w:szCs w:val="28"/>
              </w:rPr>
              <w:t>-</w:t>
            </w:r>
            <w:r w:rsidRPr="00416838">
              <w:rPr>
                <w:rFonts w:ascii="Times New Roman" w:hAnsi="Times New Roman"/>
                <w:sz w:val="14"/>
                <w:szCs w:val="14"/>
              </w:rPr>
              <w:t xml:space="preserve">   </w:t>
            </w:r>
            <w:r w:rsidRPr="00416838">
              <w:rPr>
                <w:rFonts w:ascii="Times New Roman" w:hAnsi="Times New Roman"/>
                <w:sz w:val="28"/>
                <w:szCs w:val="28"/>
              </w:rPr>
              <w:t>Thủ trưởng các đơn vị trực thuộc.</w:t>
            </w:r>
          </w:p>
          <w:p w:rsidR="0032456A" w:rsidRPr="00416838" w:rsidRDefault="0032456A" w:rsidP="00F87456">
            <w:pPr>
              <w:rPr>
                <w:rFonts w:ascii="Times New Roman" w:hAnsi="Times New Roman"/>
              </w:rPr>
            </w:pPr>
            <w:r w:rsidRPr="00416838">
              <w:rPr>
                <w:rFonts w:ascii="Times New Roman" w:hAnsi="Times New Roman"/>
                <w:sz w:val="26"/>
                <w:szCs w:val="26"/>
              </w:rPr>
              <w:t xml:space="preserve">              </w:t>
            </w:r>
          </w:p>
        </w:tc>
      </w:tr>
    </w:tbl>
    <w:p w:rsidR="0032456A" w:rsidRPr="0032456A" w:rsidRDefault="0032456A" w:rsidP="0032456A">
      <w:pPr>
        <w:pStyle w:val="NormalWeb"/>
        <w:shd w:val="clear" w:color="auto" w:fill="FFFFFF"/>
        <w:spacing w:before="0" w:beforeAutospacing="0" w:after="150" w:afterAutospacing="0"/>
        <w:ind w:firstLine="720"/>
        <w:jc w:val="both"/>
        <w:rPr>
          <w:color w:val="000000" w:themeColor="text1"/>
          <w:sz w:val="28"/>
          <w:szCs w:val="28"/>
        </w:rPr>
      </w:pPr>
      <w:r w:rsidRPr="0032456A">
        <w:rPr>
          <w:color w:val="000000" w:themeColor="text1"/>
          <w:sz w:val="28"/>
          <w:szCs w:val="28"/>
        </w:rPr>
        <w:t>Nhằm để đảm bảo mỹ quan, thông thoáng và an toàn khu vực cổng trường, tường rào và trong khuôn viên trường học, Sở Giáo dục và Đào tạo đề nghị thủ trưởng đơn vị tiến hành rà soát, chấn chỉnh và nghiêm túc triển khai thực hiện một số nội dung sau:</w:t>
      </w:r>
    </w:p>
    <w:p w:rsidR="0032456A" w:rsidRPr="0032456A" w:rsidRDefault="0032456A" w:rsidP="00882895">
      <w:pPr>
        <w:pStyle w:val="NormalWeb"/>
        <w:numPr>
          <w:ilvl w:val="0"/>
          <w:numId w:val="5"/>
        </w:numPr>
        <w:shd w:val="clear" w:color="auto" w:fill="FFFFFF"/>
        <w:spacing w:before="0" w:beforeAutospacing="0" w:after="150" w:afterAutospacing="0"/>
        <w:ind w:left="0" w:firstLine="426"/>
        <w:jc w:val="both"/>
        <w:rPr>
          <w:color w:val="000000" w:themeColor="text1"/>
          <w:sz w:val="28"/>
          <w:szCs w:val="28"/>
        </w:rPr>
      </w:pPr>
      <w:r w:rsidRPr="0032456A">
        <w:rPr>
          <w:color w:val="000000" w:themeColor="text1"/>
          <w:sz w:val="28"/>
          <w:szCs w:val="28"/>
        </w:rPr>
        <w:t xml:space="preserve">Tiến hành rà soát và tháo dỡ các </w:t>
      </w:r>
      <w:r w:rsidRPr="0032456A">
        <w:rPr>
          <w:sz w:val="28"/>
          <w:szCs w:val="28"/>
        </w:rPr>
        <w:t>pa nô, băng rôn, áp phích, khẩu hiệu</w:t>
      </w:r>
      <w:r w:rsidRPr="0032456A">
        <w:rPr>
          <w:color w:val="000000" w:themeColor="text1"/>
          <w:sz w:val="28"/>
          <w:szCs w:val="28"/>
        </w:rPr>
        <w:t xml:space="preserve"> đã hết hiệu lực về thời gian triển khai ở khu vực cổng trường, tường rào và trong khuôn viên trường học. </w:t>
      </w:r>
    </w:p>
    <w:p w:rsidR="0032456A" w:rsidRPr="0032456A" w:rsidRDefault="0032456A" w:rsidP="00882895">
      <w:pPr>
        <w:pStyle w:val="NormalWeb"/>
        <w:numPr>
          <w:ilvl w:val="0"/>
          <w:numId w:val="5"/>
        </w:numPr>
        <w:shd w:val="clear" w:color="auto" w:fill="FFFFFF"/>
        <w:spacing w:before="0" w:beforeAutospacing="0" w:after="150" w:afterAutospacing="0"/>
        <w:ind w:left="0" w:firstLine="426"/>
        <w:jc w:val="both"/>
        <w:rPr>
          <w:color w:val="000000" w:themeColor="text1"/>
          <w:sz w:val="28"/>
          <w:szCs w:val="28"/>
        </w:rPr>
      </w:pPr>
      <w:r w:rsidRPr="0032456A">
        <w:rPr>
          <w:color w:val="000000" w:themeColor="text1"/>
          <w:sz w:val="28"/>
          <w:szCs w:val="28"/>
        </w:rPr>
        <w:t xml:space="preserve">Trong quá trình rà soát, tháo dỡ đối với các </w:t>
      </w:r>
      <w:r w:rsidRPr="0032456A">
        <w:rPr>
          <w:sz w:val="28"/>
          <w:szCs w:val="28"/>
        </w:rPr>
        <w:t>pa nô, băng rôn, áp phích, khẩu hiệu</w:t>
      </w:r>
      <w:r w:rsidRPr="0032456A">
        <w:rPr>
          <w:color w:val="000000" w:themeColor="text1"/>
          <w:sz w:val="28"/>
          <w:szCs w:val="28"/>
        </w:rPr>
        <w:t xml:space="preserve"> đã hết hiệu lực do các tổ chức chính trị - xã hội tại địa phương quản lý được treo tại khu vực cổng trường, tường rào trường học, thủ trưởng đơn vị phải trao đổi và thống nhất phương án xử lý với tổ các tổ chức trên trước khi tháo dỡ.</w:t>
      </w:r>
    </w:p>
    <w:p w:rsidR="0032456A" w:rsidRPr="0032456A" w:rsidRDefault="0032456A" w:rsidP="00882895">
      <w:pPr>
        <w:pStyle w:val="NormalWeb"/>
        <w:numPr>
          <w:ilvl w:val="0"/>
          <w:numId w:val="5"/>
        </w:numPr>
        <w:shd w:val="clear" w:color="auto" w:fill="FFFFFF"/>
        <w:spacing w:before="0" w:beforeAutospacing="0" w:after="150" w:afterAutospacing="0"/>
        <w:ind w:left="0" w:firstLine="426"/>
        <w:jc w:val="both"/>
        <w:rPr>
          <w:color w:val="000000" w:themeColor="text1"/>
          <w:sz w:val="28"/>
          <w:szCs w:val="28"/>
        </w:rPr>
      </w:pPr>
      <w:r w:rsidRPr="0032456A">
        <w:rPr>
          <w:color w:val="000000" w:themeColor="text1"/>
          <w:sz w:val="28"/>
          <w:szCs w:val="28"/>
        </w:rPr>
        <w:t xml:space="preserve">Các tổ chức chính trị - xã hội tại địa phương trong quá trình thi công treo các </w:t>
      </w:r>
      <w:r w:rsidRPr="0032456A">
        <w:rPr>
          <w:sz w:val="28"/>
          <w:szCs w:val="28"/>
        </w:rPr>
        <w:t>pa nô, băng rôn, áp phích, khẩu hiệu</w:t>
      </w:r>
      <w:r w:rsidRPr="0032456A">
        <w:rPr>
          <w:color w:val="000000" w:themeColor="text1"/>
          <w:sz w:val="28"/>
          <w:szCs w:val="28"/>
        </w:rPr>
        <w:t xml:space="preserve"> khu vực cổng trường, tường rào trường học cần có sự thống nhất với thủ t</w:t>
      </w:r>
      <w:r w:rsidR="0006197F">
        <w:rPr>
          <w:color w:val="000000" w:themeColor="text1"/>
          <w:sz w:val="28"/>
          <w:szCs w:val="28"/>
        </w:rPr>
        <w:t>rưởng đơn vị để đảm bảo mỹ quan</w:t>
      </w:r>
      <w:r w:rsidRPr="0032456A">
        <w:rPr>
          <w:color w:val="000000" w:themeColor="text1"/>
          <w:sz w:val="28"/>
          <w:szCs w:val="28"/>
        </w:rPr>
        <w:t>, thông thoáng,</w:t>
      </w:r>
      <w:r w:rsidR="00C01C16">
        <w:rPr>
          <w:color w:val="000000" w:themeColor="text1"/>
          <w:sz w:val="28"/>
          <w:szCs w:val="28"/>
        </w:rPr>
        <w:t xml:space="preserve"> an toàn, được bố trí ở khu vực phù hợp.</w:t>
      </w:r>
    </w:p>
    <w:p w:rsidR="0032456A" w:rsidRPr="0032456A" w:rsidRDefault="0032456A" w:rsidP="00882895">
      <w:pPr>
        <w:pStyle w:val="NormalWeb"/>
        <w:numPr>
          <w:ilvl w:val="0"/>
          <w:numId w:val="5"/>
        </w:numPr>
        <w:shd w:val="clear" w:color="auto" w:fill="FFFFFF"/>
        <w:spacing w:before="0" w:beforeAutospacing="0" w:after="150" w:afterAutospacing="0"/>
        <w:ind w:left="0" w:firstLine="426"/>
        <w:jc w:val="both"/>
        <w:rPr>
          <w:color w:val="000000" w:themeColor="text1"/>
          <w:sz w:val="28"/>
          <w:szCs w:val="28"/>
        </w:rPr>
      </w:pPr>
      <w:r w:rsidRPr="0032456A">
        <w:rPr>
          <w:color w:val="000000" w:themeColor="text1"/>
          <w:sz w:val="28"/>
          <w:szCs w:val="28"/>
        </w:rPr>
        <w:t xml:space="preserve">Ngoài các tổ chức chính trị - xã hội tại địa phương nêu trên, các trường hợp còn lại việc treo </w:t>
      </w:r>
      <w:r w:rsidRPr="0032456A">
        <w:rPr>
          <w:sz w:val="28"/>
          <w:szCs w:val="28"/>
        </w:rPr>
        <w:t>pa nô, băng rôn, áp phích, khẩu hiệu</w:t>
      </w:r>
      <w:r w:rsidRPr="0032456A">
        <w:rPr>
          <w:color w:val="000000" w:themeColor="text1"/>
          <w:sz w:val="28"/>
          <w:szCs w:val="28"/>
        </w:rPr>
        <w:t xml:space="preserve"> tại khu vực cổng trường, tường rào và trong khuôn viên trường học của các tổ chức, cá nhân bên ngoài nhà trường</w:t>
      </w:r>
      <w:r w:rsidR="00C01C16">
        <w:rPr>
          <w:color w:val="000000" w:themeColor="text1"/>
          <w:sz w:val="28"/>
          <w:szCs w:val="28"/>
        </w:rPr>
        <w:t xml:space="preserve"> đề nghị</w:t>
      </w:r>
      <w:r w:rsidRPr="0032456A">
        <w:rPr>
          <w:color w:val="000000" w:themeColor="text1"/>
          <w:sz w:val="28"/>
          <w:szCs w:val="28"/>
        </w:rPr>
        <w:t>, thủ trưởng đơn vị phải xin ý kiến và được sự chấp thuận của Sở Giáo dục và Đào tạo.</w:t>
      </w:r>
    </w:p>
    <w:p w:rsidR="0032456A" w:rsidRPr="0032456A" w:rsidRDefault="0032456A" w:rsidP="00882895">
      <w:pPr>
        <w:pStyle w:val="NormalWeb"/>
        <w:numPr>
          <w:ilvl w:val="0"/>
          <w:numId w:val="5"/>
        </w:numPr>
        <w:shd w:val="clear" w:color="auto" w:fill="FFFFFF"/>
        <w:spacing w:before="0" w:beforeAutospacing="0" w:after="150" w:afterAutospacing="0"/>
        <w:ind w:left="0" w:firstLine="426"/>
        <w:jc w:val="both"/>
        <w:rPr>
          <w:color w:val="000000" w:themeColor="text1"/>
          <w:sz w:val="28"/>
          <w:szCs w:val="28"/>
        </w:rPr>
      </w:pPr>
      <w:r w:rsidRPr="0032456A">
        <w:rPr>
          <w:color w:val="000000" w:themeColor="text1"/>
          <w:sz w:val="28"/>
          <w:szCs w:val="28"/>
        </w:rPr>
        <w:t xml:space="preserve">Thủ trưởng đơn vị khi triển thực hiện các </w:t>
      </w:r>
      <w:r w:rsidRPr="0032456A">
        <w:rPr>
          <w:sz w:val="28"/>
          <w:szCs w:val="28"/>
        </w:rPr>
        <w:t>pa nô, băng rôn, áp phích, khẩu hiệu</w:t>
      </w:r>
      <w:r w:rsidRPr="0032456A">
        <w:rPr>
          <w:color w:val="000000" w:themeColor="text1"/>
          <w:sz w:val="28"/>
          <w:szCs w:val="28"/>
        </w:rPr>
        <w:t xml:space="preserve"> theo chỉ đạo của Ngành nhân dịp các ngày lễ lớn, các cuộc vận động, các sự kiện của Ngành, của Thành phố hay các sự kiện của trường thì phải đảm bảo tính thẩm mỹ, nội dung rõ ràng, không dùng từ đa nghĩa, không viết tắt, không dùng ký hiệu, thi công bố </w:t>
      </w:r>
      <w:r w:rsidRPr="0032456A">
        <w:rPr>
          <w:color w:val="000000" w:themeColor="text1"/>
          <w:sz w:val="28"/>
          <w:szCs w:val="28"/>
        </w:rPr>
        <w:lastRenderedPageBreak/>
        <w:t>trí ở khu vực phù hợp, đảm bảo an toàn và tháo dỡ khi hết hiệu lực về thời gian triển khai.</w:t>
      </w:r>
    </w:p>
    <w:p w:rsidR="0032456A" w:rsidRPr="0032456A" w:rsidRDefault="0032456A" w:rsidP="00882895">
      <w:pPr>
        <w:pStyle w:val="NormalWeb"/>
        <w:numPr>
          <w:ilvl w:val="0"/>
          <w:numId w:val="5"/>
        </w:numPr>
        <w:shd w:val="clear" w:color="auto" w:fill="FFFFFF"/>
        <w:spacing w:before="0" w:beforeAutospacing="0" w:after="150" w:afterAutospacing="0"/>
        <w:ind w:left="0" w:firstLine="426"/>
        <w:jc w:val="both"/>
        <w:rPr>
          <w:color w:val="000000" w:themeColor="text1"/>
          <w:sz w:val="28"/>
          <w:szCs w:val="28"/>
        </w:rPr>
      </w:pPr>
      <w:r w:rsidRPr="0032456A">
        <w:rPr>
          <w:color w:val="000000" w:themeColor="text1"/>
          <w:sz w:val="28"/>
          <w:szCs w:val="28"/>
        </w:rPr>
        <w:t>Trưởng Phòng Giáo dục và Đào tạo xây dựng ban hành văn bản chỉ đạo và kiểm tra rà soát việc thực hiện đối với các đơn vị trường học trực thuộc trên địa bàn. Hiệu trưởng các trường CĐ-TCCN, THPT, Giám đốc Trung tâm GDTX, GDNN-GDTX, thủ trưởng các đơn vị trực thuộc Sở khẩn trương triển khai thực hiện các nội dung chỉ đạo trên.</w:t>
      </w:r>
    </w:p>
    <w:p w:rsidR="0032456A" w:rsidRPr="0032456A" w:rsidRDefault="0032456A" w:rsidP="0032456A">
      <w:pPr>
        <w:spacing w:before="120" w:after="120" w:line="276" w:lineRule="auto"/>
        <w:ind w:firstLine="720"/>
        <w:jc w:val="both"/>
        <w:rPr>
          <w:rFonts w:ascii="Times New Roman" w:hAnsi="Times New Roman"/>
          <w:sz w:val="28"/>
          <w:szCs w:val="28"/>
        </w:rPr>
      </w:pPr>
      <w:r w:rsidRPr="0032456A">
        <w:rPr>
          <w:rFonts w:ascii="Times New Roman" w:hAnsi="Times New Roman"/>
          <w:sz w:val="28"/>
          <w:szCs w:val="28"/>
        </w:rPr>
        <w:t xml:space="preserve">Trong quá trình thực hiện, các đơn vị cần trao đổi thông tin xin liên hệ Sở Giáo dục và Đào tạo – Phòng Chính trị tư tưởng (ông Phạm Duy Phương - Điện thoại: 0934.973.168; email: </w:t>
      </w:r>
      <w:hyperlink r:id="rId5" w:history="1">
        <w:r w:rsidRPr="0032456A">
          <w:rPr>
            <w:rStyle w:val="Hyperlink"/>
            <w:rFonts w:ascii="Times New Roman" w:hAnsi="Times New Roman"/>
            <w:sz w:val="28"/>
            <w:szCs w:val="28"/>
          </w:rPr>
          <w:t>pdphuong.sgddt@tphcm.gov.vn</w:t>
        </w:r>
      </w:hyperlink>
      <w:r w:rsidRPr="0032456A">
        <w:rPr>
          <w:rFonts w:ascii="Times New Roman" w:hAnsi="Times New Roman"/>
          <w:sz w:val="28"/>
          <w:szCs w:val="28"/>
        </w:rPr>
        <w:t>).</w:t>
      </w:r>
    </w:p>
    <w:p w:rsidR="0032456A" w:rsidRPr="0032456A" w:rsidRDefault="0032456A" w:rsidP="0032456A">
      <w:pPr>
        <w:spacing w:before="120" w:after="120" w:line="276" w:lineRule="auto"/>
        <w:ind w:firstLine="720"/>
        <w:jc w:val="both"/>
        <w:rPr>
          <w:rFonts w:ascii="Times New Roman" w:hAnsi="Times New Roman"/>
          <w:sz w:val="28"/>
          <w:szCs w:val="28"/>
        </w:rPr>
      </w:pPr>
      <w:r w:rsidRPr="0032456A">
        <w:rPr>
          <w:rFonts w:ascii="Times New Roman" w:hAnsi="Times New Roman"/>
          <w:sz w:val="28"/>
          <w:szCs w:val="28"/>
        </w:rPr>
        <w:t>Sở Giáo dục và Đào tạo yêu cầu Thủ trưởng các đơn vị nghiêm túc thực hiện./.</w:t>
      </w:r>
    </w:p>
    <w:p w:rsidR="0032456A" w:rsidRPr="00604065" w:rsidRDefault="0032456A" w:rsidP="0032456A">
      <w:pPr>
        <w:spacing w:line="360" w:lineRule="auto"/>
        <w:jc w:val="both"/>
        <w:rPr>
          <w:rFonts w:ascii="Times New Roman" w:hAnsi="Times New Roman"/>
          <w:sz w:val="28"/>
        </w:rPr>
      </w:pPr>
      <w:r>
        <w:rPr>
          <w:rFonts w:ascii="Times New Roman" w:hAnsi="Times New Roman"/>
          <w:noProof/>
          <w:sz w:val="28"/>
          <w:lang w:val="vi-VN" w:eastAsia="vi-VN"/>
        </w:rPr>
        <mc:AlternateContent>
          <mc:Choice Requires="wps">
            <w:drawing>
              <wp:anchor distT="0" distB="0" distL="114300" distR="114300" simplePos="0" relativeHeight="251662336" behindDoc="0" locked="0" layoutInCell="1" allowOverlap="1" wp14:anchorId="0C6209D1" wp14:editId="281F48E8">
                <wp:simplePos x="0" y="0"/>
                <wp:positionH relativeFrom="margin">
                  <wp:posOffset>3718560</wp:posOffset>
                </wp:positionH>
                <wp:positionV relativeFrom="paragraph">
                  <wp:posOffset>163830</wp:posOffset>
                </wp:positionV>
                <wp:extent cx="2552700" cy="1737360"/>
                <wp:effectExtent l="0" t="0" r="0" b="0"/>
                <wp:wrapNone/>
                <wp:docPr id="4" name="Text Box 4"/>
                <wp:cNvGraphicFramePr/>
                <a:graphic xmlns:a="http://schemas.openxmlformats.org/drawingml/2006/main">
                  <a:graphicData uri="http://schemas.microsoft.com/office/word/2010/wordprocessingShape">
                    <wps:wsp>
                      <wps:cNvSpPr txBox="1"/>
                      <wps:spPr>
                        <a:xfrm>
                          <a:off x="0" y="0"/>
                          <a:ext cx="2552700" cy="1737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2456A" w:rsidRPr="00871BAE" w:rsidRDefault="0032456A" w:rsidP="0032456A">
                            <w:pPr>
                              <w:jc w:val="center"/>
                              <w:rPr>
                                <w:rFonts w:ascii="Times New Roman" w:hAnsi="Times New Roman"/>
                                <w:b/>
                                <w:sz w:val="28"/>
                              </w:rPr>
                            </w:pPr>
                            <w:r w:rsidRPr="00871BAE">
                              <w:rPr>
                                <w:rFonts w:ascii="Times New Roman" w:hAnsi="Times New Roman"/>
                                <w:b/>
                                <w:sz w:val="28"/>
                              </w:rPr>
                              <w:t>GIÁM ĐỐC</w:t>
                            </w:r>
                          </w:p>
                          <w:p w:rsidR="0032456A" w:rsidRPr="00871BAE" w:rsidRDefault="0032456A" w:rsidP="0032456A">
                            <w:pPr>
                              <w:jc w:val="center"/>
                              <w:rPr>
                                <w:rFonts w:ascii="Times New Roman" w:hAnsi="Times New Roman"/>
                                <w:b/>
                                <w:sz w:val="28"/>
                              </w:rPr>
                            </w:pPr>
                          </w:p>
                          <w:p w:rsidR="0032456A" w:rsidRPr="00A95742" w:rsidRDefault="00A95742" w:rsidP="0032456A">
                            <w:pPr>
                              <w:jc w:val="center"/>
                              <w:rPr>
                                <w:rFonts w:ascii="Times New Roman" w:hAnsi="Times New Roman"/>
                                <w:b/>
                                <w:i/>
                                <w:sz w:val="28"/>
                              </w:rPr>
                            </w:pPr>
                            <w:r w:rsidRPr="00A95742">
                              <w:rPr>
                                <w:rFonts w:ascii="Times New Roman" w:hAnsi="Times New Roman"/>
                                <w:b/>
                                <w:i/>
                                <w:sz w:val="28"/>
                              </w:rPr>
                              <w:t>(Đã ký)</w:t>
                            </w:r>
                          </w:p>
                          <w:p w:rsidR="0032456A" w:rsidRDefault="0032456A" w:rsidP="0032456A">
                            <w:pPr>
                              <w:jc w:val="center"/>
                              <w:rPr>
                                <w:rFonts w:ascii="Times New Roman" w:hAnsi="Times New Roman"/>
                                <w:b/>
                                <w:sz w:val="28"/>
                              </w:rPr>
                            </w:pPr>
                          </w:p>
                          <w:p w:rsidR="0032456A" w:rsidRPr="00871BAE" w:rsidRDefault="0032456A" w:rsidP="0032456A">
                            <w:pPr>
                              <w:jc w:val="center"/>
                              <w:rPr>
                                <w:rFonts w:ascii="Times New Roman" w:hAnsi="Times New Roman"/>
                                <w:b/>
                                <w:sz w:val="28"/>
                              </w:rPr>
                            </w:pPr>
                          </w:p>
                          <w:p w:rsidR="0032456A" w:rsidRPr="00871BAE" w:rsidRDefault="0032456A" w:rsidP="0032456A">
                            <w:pPr>
                              <w:jc w:val="center"/>
                              <w:rPr>
                                <w:rFonts w:ascii="Times New Roman" w:hAnsi="Times New Roman"/>
                                <w:b/>
                                <w:sz w:val="28"/>
                              </w:rPr>
                            </w:pPr>
                          </w:p>
                          <w:p w:rsidR="0032456A" w:rsidRPr="00871BAE" w:rsidRDefault="0032456A" w:rsidP="0032456A">
                            <w:pPr>
                              <w:jc w:val="center"/>
                              <w:rPr>
                                <w:rFonts w:ascii="Times New Roman" w:hAnsi="Times New Roman"/>
                                <w:b/>
                                <w:sz w:val="28"/>
                              </w:rPr>
                            </w:pPr>
                            <w:bookmarkStart w:id="0" w:name="_GoBack"/>
                            <w:bookmarkEnd w:id="0"/>
                            <w:r>
                              <w:rPr>
                                <w:rFonts w:ascii="Times New Roman" w:hAnsi="Times New Roman"/>
                                <w:b/>
                                <w:sz w:val="28"/>
                              </w:rPr>
                              <w:t>Lê Hồng Sơn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C6209D1" id="_x0000_t202" coordsize="21600,21600" o:spt="202" path="m,l,21600r21600,l21600,xe">
                <v:stroke joinstyle="miter"/>
                <v:path gradientshapeok="t" o:connecttype="rect"/>
              </v:shapetype>
              <v:shape id="Text Box 4" o:spid="_x0000_s1026" type="#_x0000_t202" style="position:absolute;left:0;text-align:left;margin-left:292.8pt;margin-top:12.9pt;width:201pt;height:136.8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" fillcolor="white [3201]" stroked="f" strokeweight=".5pt">
                <v:textbox>
                  <w:txbxContent>
                    <w:p w:rsidR="0032456A" w:rsidRPr="00871BAE" w:rsidRDefault="0032456A" w:rsidP="0032456A">
                      <w:pPr>
                        <w:jc w:val="center"/>
                        <w:rPr>
                          <w:rFonts w:ascii="Times New Roman" w:hAnsi="Times New Roman"/>
                          <w:b/>
                          <w:sz w:val="28"/>
                        </w:rPr>
                      </w:pPr>
                      <w:r w:rsidRPr="00871BAE">
                        <w:rPr>
                          <w:rFonts w:ascii="Times New Roman" w:hAnsi="Times New Roman"/>
                          <w:b/>
                          <w:sz w:val="28"/>
                        </w:rPr>
                        <w:t>GIÁM ĐỐC</w:t>
                      </w:r>
                    </w:p>
                    <w:p w:rsidR="0032456A" w:rsidRPr="00871BAE" w:rsidRDefault="0032456A" w:rsidP="0032456A">
                      <w:pPr>
                        <w:jc w:val="center"/>
                        <w:rPr>
                          <w:rFonts w:ascii="Times New Roman" w:hAnsi="Times New Roman"/>
                          <w:b/>
                          <w:sz w:val="28"/>
                        </w:rPr>
                      </w:pPr>
                    </w:p>
                    <w:p w:rsidR="0032456A" w:rsidRPr="00A95742" w:rsidRDefault="00A95742" w:rsidP="0032456A">
                      <w:pPr>
                        <w:jc w:val="center"/>
                        <w:rPr>
                          <w:rFonts w:ascii="Times New Roman" w:hAnsi="Times New Roman"/>
                          <w:b/>
                          <w:i/>
                          <w:sz w:val="28"/>
                        </w:rPr>
                      </w:pPr>
                      <w:r w:rsidRPr="00A95742">
                        <w:rPr>
                          <w:rFonts w:ascii="Times New Roman" w:hAnsi="Times New Roman"/>
                          <w:b/>
                          <w:i/>
                          <w:sz w:val="28"/>
                        </w:rPr>
                        <w:t>(Đã ký)</w:t>
                      </w:r>
                    </w:p>
                    <w:p w:rsidR="0032456A" w:rsidRDefault="0032456A" w:rsidP="0032456A">
                      <w:pPr>
                        <w:jc w:val="center"/>
                        <w:rPr>
                          <w:rFonts w:ascii="Times New Roman" w:hAnsi="Times New Roman"/>
                          <w:b/>
                          <w:sz w:val="28"/>
                        </w:rPr>
                      </w:pPr>
                    </w:p>
                    <w:p w:rsidR="0032456A" w:rsidRPr="00871BAE" w:rsidRDefault="0032456A" w:rsidP="0032456A">
                      <w:pPr>
                        <w:jc w:val="center"/>
                        <w:rPr>
                          <w:rFonts w:ascii="Times New Roman" w:hAnsi="Times New Roman"/>
                          <w:b/>
                          <w:sz w:val="28"/>
                        </w:rPr>
                      </w:pPr>
                    </w:p>
                    <w:p w:rsidR="0032456A" w:rsidRPr="00871BAE" w:rsidRDefault="0032456A" w:rsidP="0032456A">
                      <w:pPr>
                        <w:jc w:val="center"/>
                        <w:rPr>
                          <w:rFonts w:ascii="Times New Roman" w:hAnsi="Times New Roman"/>
                          <w:b/>
                          <w:sz w:val="28"/>
                        </w:rPr>
                      </w:pPr>
                    </w:p>
                    <w:p w:rsidR="0032456A" w:rsidRPr="00871BAE" w:rsidRDefault="0032456A" w:rsidP="0032456A">
                      <w:pPr>
                        <w:jc w:val="center"/>
                        <w:rPr>
                          <w:rFonts w:ascii="Times New Roman" w:hAnsi="Times New Roman"/>
                          <w:b/>
                          <w:sz w:val="28"/>
                        </w:rPr>
                      </w:pPr>
                      <w:bookmarkStart w:id="1" w:name="_GoBack"/>
                      <w:bookmarkEnd w:id="1"/>
                      <w:r>
                        <w:rPr>
                          <w:rFonts w:ascii="Times New Roman" w:hAnsi="Times New Roman"/>
                          <w:b/>
                          <w:sz w:val="28"/>
                        </w:rPr>
                        <w:t>Lê Hồng Sơn</w:t>
                      </w:r>
                    </w:p>
                  </w:txbxContent>
                </v:textbox>
                <w10:wrap anchorx="margin"/>
              </v:shape>
            </w:pict>
          </mc:Fallback>
        </mc:AlternateContent>
      </w:r>
      <w:r>
        <w:rPr>
          <w:rFonts w:ascii="Times New Roman" w:hAnsi="Times New Roman"/>
          <w:noProof/>
          <w:sz w:val="28"/>
          <w:lang w:val="vi-VN" w:eastAsia="vi-VN"/>
        </w:rPr>
        <mc:AlternateContent>
          <mc:Choice Requires="wps">
            <w:drawing>
              <wp:anchor distT="0" distB="0" distL="114300" distR="114300" simplePos="0" relativeHeight="251661312" behindDoc="0" locked="0" layoutInCell="1" allowOverlap="1" wp14:anchorId="533CA5AD" wp14:editId="58ACBCEE">
                <wp:simplePos x="0" y="0"/>
                <wp:positionH relativeFrom="margin">
                  <wp:align>left</wp:align>
                </wp:positionH>
                <wp:positionV relativeFrom="paragraph">
                  <wp:posOffset>171450</wp:posOffset>
                </wp:positionV>
                <wp:extent cx="2552700" cy="1737360"/>
                <wp:effectExtent l="0" t="0" r="0" b="0"/>
                <wp:wrapNone/>
                <wp:docPr id="3" name="Text Box 3"/>
                <wp:cNvGraphicFramePr/>
                <a:graphic xmlns:a="http://schemas.openxmlformats.org/drawingml/2006/main">
                  <a:graphicData uri="http://schemas.microsoft.com/office/word/2010/wordprocessingShape">
                    <wps:wsp>
                      <wps:cNvSpPr txBox="1"/>
                      <wps:spPr>
                        <a:xfrm>
                          <a:off x="0" y="0"/>
                          <a:ext cx="2552700" cy="1737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2456A" w:rsidRPr="00871BAE" w:rsidRDefault="0032456A" w:rsidP="0032456A">
                            <w:pPr>
                              <w:rPr>
                                <w:rFonts w:ascii="Times New Roman" w:hAnsi="Times New Roman"/>
                                <w:b/>
                                <w:i/>
                              </w:rPr>
                            </w:pPr>
                            <w:r w:rsidRPr="00871BAE">
                              <w:rPr>
                                <w:rFonts w:ascii="Times New Roman" w:hAnsi="Times New Roman"/>
                                <w:b/>
                                <w:i/>
                              </w:rPr>
                              <w:t>Nơi nhận:</w:t>
                            </w:r>
                          </w:p>
                          <w:p w:rsidR="0032456A" w:rsidRDefault="0032456A" w:rsidP="0032456A">
                            <w:pPr>
                              <w:pStyle w:val="ListParagraph"/>
                              <w:numPr>
                                <w:ilvl w:val="0"/>
                                <w:numId w:val="2"/>
                              </w:numPr>
                              <w:ind w:left="450" w:hanging="270"/>
                              <w:rPr>
                                <w:rFonts w:ascii="Times New Roman" w:hAnsi="Times New Roman"/>
                              </w:rPr>
                            </w:pPr>
                            <w:r>
                              <w:rPr>
                                <w:rFonts w:ascii="Times New Roman" w:hAnsi="Times New Roman"/>
                              </w:rPr>
                              <w:t>Như trên;</w:t>
                            </w:r>
                          </w:p>
                          <w:p w:rsidR="0032456A" w:rsidRDefault="0032456A" w:rsidP="0032456A">
                            <w:pPr>
                              <w:pStyle w:val="ListParagraph"/>
                              <w:numPr>
                                <w:ilvl w:val="0"/>
                                <w:numId w:val="2"/>
                              </w:numPr>
                              <w:ind w:left="450" w:hanging="270"/>
                              <w:rPr>
                                <w:rFonts w:ascii="Times New Roman" w:hAnsi="Times New Roman"/>
                              </w:rPr>
                            </w:pPr>
                            <w:r>
                              <w:rPr>
                                <w:rFonts w:ascii="Times New Roman" w:hAnsi="Times New Roman"/>
                              </w:rPr>
                              <w:t>Phó Giám đốc Sở GD&amp;ĐT;</w:t>
                            </w:r>
                          </w:p>
                          <w:p w:rsidR="0032456A" w:rsidRDefault="0032456A" w:rsidP="0032456A">
                            <w:pPr>
                              <w:pStyle w:val="ListParagraph"/>
                              <w:numPr>
                                <w:ilvl w:val="0"/>
                                <w:numId w:val="2"/>
                              </w:numPr>
                              <w:ind w:left="450" w:hanging="270"/>
                              <w:rPr>
                                <w:rFonts w:ascii="Times New Roman" w:hAnsi="Times New Roman"/>
                              </w:rPr>
                            </w:pPr>
                            <w:r>
                              <w:rPr>
                                <w:rFonts w:ascii="Times New Roman" w:hAnsi="Times New Roman"/>
                              </w:rPr>
                              <w:t>Phòng GDMN, GDTiH, GDTrH, GDTX, GDCN&amp;ĐH;</w:t>
                            </w:r>
                          </w:p>
                          <w:p w:rsidR="0032456A" w:rsidRPr="00A4017C" w:rsidRDefault="0032456A" w:rsidP="0032456A">
                            <w:pPr>
                              <w:pStyle w:val="ListParagraph"/>
                              <w:numPr>
                                <w:ilvl w:val="0"/>
                                <w:numId w:val="2"/>
                              </w:numPr>
                              <w:ind w:left="450" w:hanging="270"/>
                              <w:rPr>
                                <w:rFonts w:ascii="Times New Roman" w:hAnsi="Times New Roman"/>
                              </w:rPr>
                            </w:pPr>
                            <w:r>
                              <w:rPr>
                                <w:rFonts w:ascii="Times New Roman" w:hAnsi="Times New Roman"/>
                              </w:rPr>
                              <w:t>Lưu VP, CTTT.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3CA5AD" id="Text Box 3" o:spid="_x0000_s1027" type="#_x0000_t202" style="position:absolute;left:0;text-align:left;margin-left:0;margin-top:13.5pt;width:201pt;height:136.8pt;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" fillcolor="white [3201]" stroked="f" strokeweight=".5pt">
                <v:textbox>
                  <w:txbxContent>
                    <w:p w:rsidR="0032456A" w:rsidRPr="00871BAE" w:rsidRDefault="0032456A" w:rsidP="0032456A">
                      <w:pPr>
                        <w:rPr>
                          <w:rFonts w:ascii="Times New Roman" w:hAnsi="Times New Roman"/>
                          <w:b/>
                          <w:i/>
                        </w:rPr>
                      </w:pPr>
                      <w:r w:rsidRPr="00871BAE">
                        <w:rPr>
                          <w:rFonts w:ascii="Times New Roman" w:hAnsi="Times New Roman"/>
                          <w:b/>
                          <w:i/>
                        </w:rPr>
                        <w:t>Nơi nhận:</w:t>
                      </w:r>
                    </w:p>
                    <w:p w:rsidR="0032456A" w:rsidRDefault="0032456A" w:rsidP="0032456A">
                      <w:pPr>
                        <w:pStyle w:val="ListParagraph"/>
                        <w:numPr>
                          <w:ilvl w:val="0"/>
                          <w:numId w:val="2"/>
                        </w:numPr>
                        <w:ind w:left="450" w:hanging="270"/>
                        <w:rPr>
                          <w:rFonts w:ascii="Times New Roman" w:hAnsi="Times New Roman"/>
                        </w:rPr>
                      </w:pPr>
                      <w:r>
                        <w:rPr>
                          <w:rFonts w:ascii="Times New Roman" w:hAnsi="Times New Roman"/>
                        </w:rPr>
                        <w:t>Như trên;</w:t>
                      </w:r>
                    </w:p>
                    <w:p w:rsidR="0032456A" w:rsidRDefault="0032456A" w:rsidP="0032456A">
                      <w:pPr>
                        <w:pStyle w:val="ListParagraph"/>
                        <w:numPr>
                          <w:ilvl w:val="0"/>
                          <w:numId w:val="2"/>
                        </w:numPr>
                        <w:ind w:left="450" w:hanging="270"/>
                        <w:rPr>
                          <w:rFonts w:ascii="Times New Roman" w:hAnsi="Times New Roman"/>
                        </w:rPr>
                      </w:pPr>
                      <w:r>
                        <w:rPr>
                          <w:rFonts w:ascii="Times New Roman" w:hAnsi="Times New Roman"/>
                        </w:rPr>
                        <w:t>Phó Giám đốc Sở GD&amp;ĐT;</w:t>
                      </w:r>
                    </w:p>
                    <w:p w:rsidR="0032456A" w:rsidRDefault="0032456A" w:rsidP="0032456A">
                      <w:pPr>
                        <w:pStyle w:val="ListParagraph"/>
                        <w:numPr>
                          <w:ilvl w:val="0"/>
                          <w:numId w:val="2"/>
                        </w:numPr>
                        <w:ind w:left="450" w:hanging="270"/>
                        <w:rPr>
                          <w:rFonts w:ascii="Times New Roman" w:hAnsi="Times New Roman"/>
                        </w:rPr>
                      </w:pPr>
                      <w:r>
                        <w:rPr>
                          <w:rFonts w:ascii="Times New Roman" w:hAnsi="Times New Roman"/>
                        </w:rPr>
                        <w:t>Phòng GDMN, GDTiH, GDTrH, GDTX, GDCN&amp;ĐH;</w:t>
                      </w:r>
                    </w:p>
                    <w:p w:rsidR="0032456A" w:rsidRPr="00A4017C" w:rsidRDefault="0032456A" w:rsidP="0032456A">
                      <w:pPr>
                        <w:pStyle w:val="ListParagraph"/>
                        <w:numPr>
                          <w:ilvl w:val="0"/>
                          <w:numId w:val="2"/>
                        </w:numPr>
                        <w:ind w:left="450" w:hanging="270"/>
                        <w:rPr>
                          <w:rFonts w:ascii="Times New Roman" w:hAnsi="Times New Roman"/>
                        </w:rPr>
                      </w:pPr>
                      <w:r>
                        <w:rPr>
                          <w:rFonts w:ascii="Times New Roman" w:hAnsi="Times New Roman"/>
                        </w:rPr>
                        <w:t>Lưu VP, CTTT.</w:t>
                      </w:r>
                    </w:p>
                  </w:txbxContent>
                </v:textbox>
                <w10:wrap anchorx="margin"/>
              </v:shape>
            </w:pict>
          </mc:Fallback>
        </mc:AlternateContent>
      </w:r>
    </w:p>
    <w:p w:rsidR="0032456A" w:rsidRPr="00604065" w:rsidRDefault="0032456A" w:rsidP="0032456A">
      <w:pPr>
        <w:spacing w:line="360" w:lineRule="auto"/>
        <w:jc w:val="both"/>
        <w:rPr>
          <w:rFonts w:ascii="Times New Roman" w:hAnsi="Times New Roman"/>
          <w:sz w:val="28"/>
        </w:rPr>
      </w:pPr>
    </w:p>
    <w:p w:rsidR="00F723AB" w:rsidRPr="0032456A" w:rsidRDefault="00A95742" w:rsidP="0032456A"/>
    <w:sectPr w:rsidR="00F723AB" w:rsidRPr="0032456A" w:rsidSect="00882895">
      <w:pgSz w:w="11909" w:h="16834" w:code="9"/>
      <w:pgMar w:top="1440" w:right="1019" w:bottom="1440"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A3F3D"/>
    <w:multiLevelType w:val="hybridMultilevel"/>
    <w:tmpl w:val="8F40339E"/>
    <w:lvl w:ilvl="0" w:tplc="B438727C">
      <w:start w:val="2"/>
      <w:numFmt w:val="bullet"/>
      <w:lvlText w:val="-"/>
      <w:lvlJc w:val="left"/>
      <w:pPr>
        <w:ind w:left="972" w:hanging="360"/>
      </w:pPr>
      <w:rPr>
        <w:rFonts w:ascii="Times New Roman" w:eastAsia="Times New Roman" w:hAnsi="Times New Roman" w:cs="Times New Roman"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nsid w:val="128E08D8"/>
    <w:multiLevelType w:val="hybridMultilevel"/>
    <w:tmpl w:val="FE42DC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77B043E"/>
    <w:multiLevelType w:val="hybridMultilevel"/>
    <w:tmpl w:val="8A5C8A9C"/>
    <w:lvl w:ilvl="0" w:tplc="E43A1CC6">
      <w:start w:val="1"/>
      <w:numFmt w:val="decimal"/>
      <w:lvlText w:val="%1."/>
      <w:lvlJc w:val="left"/>
      <w:pPr>
        <w:ind w:left="435" w:hanging="360"/>
      </w:pPr>
      <w:rPr>
        <w:rFonts w:hint="default"/>
        <w:b w:val="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nsid w:val="2AD8648D"/>
    <w:multiLevelType w:val="hybridMultilevel"/>
    <w:tmpl w:val="B7140B34"/>
    <w:lvl w:ilvl="0" w:tplc="7CAC6A68">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361D45B3"/>
    <w:multiLevelType w:val="hybridMultilevel"/>
    <w:tmpl w:val="85DCB548"/>
    <w:lvl w:ilvl="0" w:tplc="09520E1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E96"/>
    <w:rsid w:val="0006197F"/>
    <w:rsid w:val="001D3A99"/>
    <w:rsid w:val="0032456A"/>
    <w:rsid w:val="005E5D3A"/>
    <w:rsid w:val="00846DE4"/>
    <w:rsid w:val="00882895"/>
    <w:rsid w:val="00A95742"/>
    <w:rsid w:val="00B90C50"/>
    <w:rsid w:val="00C01C16"/>
    <w:rsid w:val="00C63E96"/>
    <w:rsid w:val="00D06F60"/>
    <w:rsid w:val="00DD1EFF"/>
    <w:rsid w:val="00E26F24"/>
    <w:rsid w:val="00E7150B"/>
    <w:rsid w:val="00E81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E070AD-5100-4630-8A84-4F653A3CD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E96"/>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E96"/>
    <w:pPr>
      <w:ind w:left="720"/>
      <w:contextualSpacing/>
    </w:pPr>
  </w:style>
  <w:style w:type="character" w:styleId="Hyperlink">
    <w:name w:val="Hyperlink"/>
    <w:rsid w:val="00C63E96"/>
    <w:rPr>
      <w:color w:val="0000FF"/>
      <w:u w:val="single"/>
    </w:rPr>
  </w:style>
  <w:style w:type="paragraph" w:styleId="NormalWeb">
    <w:name w:val="Normal (Web)"/>
    <w:basedOn w:val="Normal"/>
    <w:uiPriority w:val="99"/>
    <w:unhideWhenUsed/>
    <w:rsid w:val="0032456A"/>
    <w:pPr>
      <w:spacing w:before="100" w:beforeAutospacing="1" w:after="100" w:afterAutospacing="1"/>
    </w:pPr>
    <w:rPr>
      <w:rFonts w:ascii="Times New Roman" w:hAnsi="Times New Roman"/>
    </w:rPr>
  </w:style>
  <w:style w:type="paragraph" w:styleId="BalloonText">
    <w:name w:val="Balloon Text"/>
    <w:basedOn w:val="Normal"/>
    <w:link w:val="BalloonTextChar"/>
    <w:uiPriority w:val="99"/>
    <w:semiHidden/>
    <w:unhideWhenUsed/>
    <w:rsid w:val="00C01C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C1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dphuong.sgddt@tphcm.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PHUONG</cp:lastModifiedBy>
  <cp:revision>5</cp:revision>
  <cp:lastPrinted>2018-01-26T09:44:00Z</cp:lastPrinted>
  <dcterms:created xsi:type="dcterms:W3CDTF">2018-01-25T01:51:00Z</dcterms:created>
  <dcterms:modified xsi:type="dcterms:W3CDTF">2018-01-29T06:37:00Z</dcterms:modified>
</cp:coreProperties>
</file>